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AB" w:rsidRPr="008744DA" w:rsidRDefault="00F477AB" w:rsidP="008744DA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>ЛЕНИНГРАДСКОЙ ОБЛАСТИ 4 СОЗЫВА</w:t>
      </w:r>
      <w:r w:rsidR="00A85EF9">
        <w:rPr>
          <w:b/>
          <w:sz w:val="28"/>
          <w:szCs w:val="28"/>
        </w:rPr>
        <w:t xml:space="preserve"> </w:t>
      </w:r>
      <w:bookmarkStart w:id="0" w:name="_GoBack"/>
      <w:bookmarkEnd w:id="0"/>
      <w:r w:rsidR="00A85EF9">
        <w:rPr>
          <w:b/>
          <w:sz w:val="28"/>
          <w:szCs w:val="28"/>
        </w:rPr>
        <w:t>8 СЕНТЯБРЯ 2019 ГОДА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>ТЕРРИТОРИАЛЬНАЯ   ИЗБИРАТЕЛЬНАЯ КОМИССИЯ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ЦВЫЛЕВСКОЕ СЕЛЬСКОЕ ПОСЕЛЕНИЕ ТИХВИНСКОГО МУНИЦИПАЛЬНОГО РАЙОНА ЛЕНИНГРАДСКОЙ ОБЛАСТИ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>ПОСТАНОВЛЕНИЕ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</w:p>
    <w:p w:rsidR="00F477AB" w:rsidRPr="008744DA" w:rsidRDefault="00F477AB" w:rsidP="00F477AB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>1</w:t>
      </w:r>
      <w:r w:rsidR="00200BD8" w:rsidRPr="008744DA">
        <w:rPr>
          <w:sz w:val="28"/>
          <w:szCs w:val="28"/>
        </w:rPr>
        <w:t>7</w:t>
      </w:r>
      <w:r w:rsidRPr="008744DA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0C71C6" w:rsidRPr="008744DA">
        <w:rPr>
          <w:sz w:val="28"/>
          <w:szCs w:val="28"/>
        </w:rPr>
        <w:t>7</w:t>
      </w:r>
      <w:r w:rsidR="00200BD8" w:rsidRPr="008744DA">
        <w:rPr>
          <w:sz w:val="28"/>
          <w:szCs w:val="28"/>
        </w:rPr>
        <w:t>6</w:t>
      </w:r>
      <w:r w:rsidR="000C71C6" w:rsidRPr="008744DA">
        <w:rPr>
          <w:sz w:val="28"/>
          <w:szCs w:val="28"/>
        </w:rPr>
        <w:t>/31</w:t>
      </w:r>
      <w:r w:rsidR="00200BD8" w:rsidRPr="008744DA">
        <w:rPr>
          <w:sz w:val="28"/>
          <w:szCs w:val="28"/>
        </w:rPr>
        <w:t>1</w:t>
      </w:r>
      <w:r w:rsidRPr="008744DA">
        <w:rPr>
          <w:sz w:val="28"/>
          <w:szCs w:val="28"/>
        </w:rPr>
        <w:t xml:space="preserve"> </w:t>
      </w:r>
    </w:p>
    <w:p w:rsidR="00F477AB" w:rsidRPr="008744DA" w:rsidRDefault="00F477AB" w:rsidP="00F477AB">
      <w:pPr>
        <w:jc w:val="both"/>
        <w:rPr>
          <w:sz w:val="28"/>
          <w:szCs w:val="28"/>
        </w:rPr>
      </w:pP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 xml:space="preserve">О возложении   полномочий окружных избирательных комиссий 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 xml:space="preserve">по выборам депутатов совета депутатов муниципального образования  </w:t>
      </w:r>
    </w:p>
    <w:p w:rsidR="00F477AB" w:rsidRPr="008744DA" w:rsidRDefault="00F477AB" w:rsidP="00F477AB">
      <w:pPr>
        <w:jc w:val="center"/>
        <w:rPr>
          <w:b/>
          <w:sz w:val="28"/>
          <w:szCs w:val="28"/>
        </w:rPr>
      </w:pPr>
      <w:proofErr w:type="spellStart"/>
      <w:r w:rsidRPr="008744DA">
        <w:rPr>
          <w:b/>
          <w:sz w:val="28"/>
          <w:szCs w:val="28"/>
        </w:rPr>
        <w:t>Цвылевское</w:t>
      </w:r>
      <w:proofErr w:type="spellEnd"/>
      <w:r w:rsidRPr="008744DA">
        <w:rPr>
          <w:b/>
          <w:sz w:val="28"/>
          <w:szCs w:val="28"/>
        </w:rPr>
        <w:t xml:space="preserve"> сельское поселение Тихвинского муниципального района </w:t>
      </w:r>
    </w:p>
    <w:p w:rsidR="008744DA" w:rsidRPr="008744DA" w:rsidRDefault="00F477AB" w:rsidP="008744DA">
      <w:pPr>
        <w:jc w:val="center"/>
        <w:rPr>
          <w:b/>
          <w:sz w:val="28"/>
          <w:szCs w:val="28"/>
        </w:rPr>
      </w:pPr>
      <w:r w:rsidRPr="008744DA">
        <w:rPr>
          <w:b/>
          <w:sz w:val="28"/>
          <w:szCs w:val="28"/>
        </w:rPr>
        <w:t xml:space="preserve">Ленинградской области </w:t>
      </w:r>
      <w:r w:rsidR="008744DA" w:rsidRPr="008744DA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8744DA" w:rsidRPr="008744DA" w:rsidRDefault="008744DA" w:rsidP="008744DA">
      <w:pPr>
        <w:jc w:val="center"/>
        <w:rPr>
          <w:b/>
          <w:sz w:val="28"/>
          <w:szCs w:val="28"/>
        </w:rPr>
      </w:pPr>
    </w:p>
    <w:p w:rsidR="008744DA" w:rsidRPr="008744DA" w:rsidRDefault="008744DA" w:rsidP="008744DA">
      <w:pPr>
        <w:jc w:val="center"/>
        <w:rPr>
          <w:b/>
          <w:sz w:val="28"/>
          <w:szCs w:val="28"/>
        </w:rPr>
      </w:pPr>
    </w:p>
    <w:p w:rsidR="008744DA" w:rsidRPr="008744DA" w:rsidRDefault="008744DA" w:rsidP="008744DA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F477AB" w:rsidRPr="008744DA" w:rsidRDefault="00F477AB" w:rsidP="008744DA">
      <w:pPr>
        <w:jc w:val="center"/>
        <w:rPr>
          <w:sz w:val="28"/>
          <w:szCs w:val="28"/>
        </w:rPr>
      </w:pPr>
    </w:p>
    <w:p w:rsidR="00F477AB" w:rsidRPr="008744DA" w:rsidRDefault="00F477AB" w:rsidP="008744DA">
      <w:pPr>
        <w:jc w:val="center"/>
        <w:rPr>
          <w:sz w:val="28"/>
          <w:szCs w:val="28"/>
        </w:rPr>
      </w:pPr>
      <w:r w:rsidRPr="008744DA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</w:t>
      </w:r>
      <w:proofErr w:type="spellStart"/>
      <w:r w:rsidRPr="008744DA">
        <w:rPr>
          <w:sz w:val="28"/>
          <w:szCs w:val="28"/>
        </w:rPr>
        <w:t>Цвылевское</w:t>
      </w:r>
      <w:proofErr w:type="spellEnd"/>
      <w:r w:rsidRPr="008744DA">
        <w:rPr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Pr="008744DA">
        <w:rPr>
          <w:b/>
          <w:sz w:val="28"/>
          <w:szCs w:val="28"/>
        </w:rPr>
        <w:t>постановляет:</w:t>
      </w:r>
    </w:p>
    <w:p w:rsidR="00F477AB" w:rsidRPr="008744DA" w:rsidRDefault="00F477AB" w:rsidP="00F477AB">
      <w:pPr>
        <w:jc w:val="both"/>
        <w:rPr>
          <w:sz w:val="28"/>
          <w:szCs w:val="28"/>
        </w:rPr>
      </w:pPr>
    </w:p>
    <w:p w:rsidR="00F477AB" w:rsidRPr="008744DA" w:rsidRDefault="00F477AB" w:rsidP="00F477AB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8744DA">
        <w:rPr>
          <w:sz w:val="28"/>
          <w:szCs w:val="28"/>
        </w:rPr>
        <w:t>Цвылевское</w:t>
      </w:r>
      <w:proofErr w:type="spellEnd"/>
      <w:r w:rsidRPr="008744DA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окружных избирательных комиссий </w:t>
      </w:r>
      <w:proofErr w:type="spellStart"/>
      <w:r w:rsidRPr="008744DA">
        <w:rPr>
          <w:sz w:val="28"/>
          <w:szCs w:val="28"/>
        </w:rPr>
        <w:t>пятимандатного</w:t>
      </w:r>
      <w:proofErr w:type="spellEnd"/>
      <w:r w:rsidRPr="008744DA">
        <w:rPr>
          <w:sz w:val="28"/>
          <w:szCs w:val="28"/>
        </w:rPr>
        <w:t xml:space="preserve">   избирательного    округа   № 24 и    </w:t>
      </w:r>
      <w:proofErr w:type="spellStart"/>
      <w:r w:rsidRPr="008744DA">
        <w:rPr>
          <w:sz w:val="28"/>
          <w:szCs w:val="28"/>
        </w:rPr>
        <w:t>пятимандатного</w:t>
      </w:r>
      <w:proofErr w:type="spellEnd"/>
      <w:r w:rsidRPr="008744DA">
        <w:rPr>
          <w:sz w:val="28"/>
          <w:szCs w:val="28"/>
        </w:rPr>
        <w:t xml:space="preserve"> избирательного округа № 25 </w:t>
      </w:r>
      <w:proofErr w:type="spellStart"/>
      <w:r w:rsidRPr="008744DA">
        <w:rPr>
          <w:sz w:val="28"/>
          <w:szCs w:val="28"/>
        </w:rPr>
        <w:t>Цвылевского</w:t>
      </w:r>
      <w:proofErr w:type="spellEnd"/>
      <w:r w:rsidRPr="008744DA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p w:rsidR="008744DA" w:rsidRPr="008744DA" w:rsidRDefault="00F477AB" w:rsidP="008744DA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ab/>
      </w:r>
      <w:r w:rsidR="008744DA" w:rsidRPr="008744DA">
        <w:rPr>
          <w:sz w:val="28"/>
          <w:szCs w:val="28"/>
        </w:rPr>
        <w:t>2. При исполнении полномочий окружных избирательных комиссий, указанных в пункте 1 настоящего постановления, использовать бланки и печать территориальной избирательной комиссии Тихвинского муниципального района.</w:t>
      </w:r>
    </w:p>
    <w:p w:rsidR="008744DA" w:rsidRPr="008744DA" w:rsidRDefault="008744DA" w:rsidP="008744DA">
      <w:pPr>
        <w:ind w:firstLine="708"/>
        <w:jc w:val="both"/>
        <w:rPr>
          <w:sz w:val="28"/>
          <w:szCs w:val="28"/>
        </w:rPr>
      </w:pPr>
      <w:r w:rsidRPr="008744DA">
        <w:rPr>
          <w:sz w:val="28"/>
          <w:szCs w:val="28"/>
        </w:rPr>
        <w:lastRenderedPageBreak/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8744DA" w:rsidRPr="008744DA" w:rsidRDefault="008744DA" w:rsidP="008744DA">
      <w:pPr>
        <w:ind w:firstLine="708"/>
        <w:jc w:val="both"/>
        <w:rPr>
          <w:sz w:val="28"/>
          <w:szCs w:val="28"/>
        </w:rPr>
      </w:pPr>
      <w:r w:rsidRPr="008744DA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F477AB" w:rsidRPr="008744DA" w:rsidRDefault="00F477AB" w:rsidP="008744DA">
      <w:pPr>
        <w:jc w:val="both"/>
        <w:rPr>
          <w:sz w:val="28"/>
          <w:szCs w:val="28"/>
        </w:rPr>
      </w:pPr>
    </w:p>
    <w:p w:rsidR="00F477AB" w:rsidRPr="008744DA" w:rsidRDefault="00F477AB" w:rsidP="00F477AB">
      <w:pPr>
        <w:rPr>
          <w:sz w:val="28"/>
          <w:szCs w:val="28"/>
        </w:rPr>
      </w:pPr>
    </w:p>
    <w:p w:rsidR="00F477AB" w:rsidRPr="008744DA" w:rsidRDefault="00F477AB" w:rsidP="00F477AB">
      <w:pPr>
        <w:rPr>
          <w:sz w:val="28"/>
          <w:szCs w:val="28"/>
        </w:rPr>
      </w:pPr>
    </w:p>
    <w:p w:rsidR="00F477AB" w:rsidRPr="008744DA" w:rsidRDefault="00F477AB" w:rsidP="00F477AB">
      <w:pPr>
        <w:rPr>
          <w:sz w:val="28"/>
          <w:szCs w:val="28"/>
        </w:rPr>
      </w:pPr>
      <w:r w:rsidRPr="008744DA">
        <w:rPr>
          <w:sz w:val="28"/>
          <w:szCs w:val="28"/>
        </w:rPr>
        <w:t xml:space="preserve">Председатель </w:t>
      </w:r>
    </w:p>
    <w:p w:rsidR="00F477AB" w:rsidRPr="008744DA" w:rsidRDefault="00F477AB" w:rsidP="00F477AB">
      <w:pPr>
        <w:rPr>
          <w:sz w:val="28"/>
          <w:szCs w:val="28"/>
        </w:rPr>
      </w:pPr>
      <w:r w:rsidRPr="008744DA">
        <w:rPr>
          <w:sz w:val="28"/>
          <w:szCs w:val="28"/>
        </w:rPr>
        <w:t xml:space="preserve">территориальной избирательной комиссии </w:t>
      </w:r>
    </w:p>
    <w:p w:rsidR="00F477AB" w:rsidRPr="008744DA" w:rsidRDefault="00F477AB" w:rsidP="00F477AB">
      <w:pPr>
        <w:rPr>
          <w:sz w:val="28"/>
          <w:szCs w:val="28"/>
        </w:rPr>
      </w:pPr>
      <w:r w:rsidRPr="008744DA">
        <w:rPr>
          <w:sz w:val="28"/>
          <w:szCs w:val="28"/>
        </w:rPr>
        <w:t xml:space="preserve">Тихвинского муниципального района  </w:t>
      </w:r>
    </w:p>
    <w:p w:rsidR="00F477AB" w:rsidRPr="008744DA" w:rsidRDefault="00F477AB" w:rsidP="00F477AB">
      <w:pPr>
        <w:rPr>
          <w:sz w:val="28"/>
          <w:szCs w:val="28"/>
        </w:rPr>
      </w:pPr>
      <w:r w:rsidRPr="008744DA">
        <w:rPr>
          <w:sz w:val="28"/>
          <w:szCs w:val="28"/>
        </w:rPr>
        <w:t>с полномочиями ИКМО                                                              И.В. Гребешкова</w:t>
      </w:r>
    </w:p>
    <w:p w:rsidR="00F477AB" w:rsidRPr="008744DA" w:rsidRDefault="00F477AB" w:rsidP="00F477AB">
      <w:pPr>
        <w:jc w:val="both"/>
        <w:rPr>
          <w:sz w:val="28"/>
          <w:szCs w:val="28"/>
        </w:rPr>
      </w:pPr>
    </w:p>
    <w:p w:rsidR="00F477AB" w:rsidRPr="008744DA" w:rsidRDefault="00F477AB" w:rsidP="00F477AB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 xml:space="preserve">Секретарь </w:t>
      </w:r>
    </w:p>
    <w:p w:rsidR="00F477AB" w:rsidRPr="008744DA" w:rsidRDefault="00F477AB" w:rsidP="00F477AB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 xml:space="preserve">территориальной избирательной комиссии </w:t>
      </w:r>
    </w:p>
    <w:p w:rsidR="00F477AB" w:rsidRPr="008744DA" w:rsidRDefault="00F477AB" w:rsidP="00F477AB">
      <w:pPr>
        <w:jc w:val="both"/>
        <w:rPr>
          <w:sz w:val="28"/>
          <w:szCs w:val="28"/>
        </w:rPr>
      </w:pPr>
      <w:r w:rsidRPr="008744DA">
        <w:rPr>
          <w:sz w:val="28"/>
          <w:szCs w:val="28"/>
        </w:rPr>
        <w:t xml:space="preserve">Тихвинского муниципального района   </w:t>
      </w:r>
    </w:p>
    <w:p w:rsidR="00D72A4D" w:rsidRPr="008744DA" w:rsidRDefault="00F477AB" w:rsidP="00F477AB">
      <w:pPr>
        <w:tabs>
          <w:tab w:val="left" w:pos="7440"/>
        </w:tabs>
        <w:jc w:val="both"/>
        <w:rPr>
          <w:sz w:val="28"/>
          <w:szCs w:val="28"/>
        </w:rPr>
      </w:pPr>
      <w:r w:rsidRPr="008744DA">
        <w:rPr>
          <w:sz w:val="28"/>
          <w:szCs w:val="28"/>
        </w:rPr>
        <w:t xml:space="preserve">с полномочиями ИКМО                                                                        А.В. Устинов </w:t>
      </w:r>
    </w:p>
    <w:sectPr w:rsidR="00D72A4D" w:rsidRPr="0087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B"/>
    <w:rsid w:val="000C71C6"/>
    <w:rsid w:val="00200BD8"/>
    <w:rsid w:val="008744DA"/>
    <w:rsid w:val="009F6A98"/>
    <w:rsid w:val="00A85EF9"/>
    <w:rsid w:val="00AF1E9F"/>
    <w:rsid w:val="00D72A4D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3212"/>
  <w15:chartTrackingRefBased/>
  <w15:docId w15:val="{8D90B6C0-035B-4ECA-9703-706B9749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dcterms:created xsi:type="dcterms:W3CDTF">2019-06-07T05:39:00Z</dcterms:created>
  <dcterms:modified xsi:type="dcterms:W3CDTF">2019-06-13T11:07:00Z</dcterms:modified>
</cp:coreProperties>
</file>