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AE69CA">
        <w:rPr>
          <w:sz w:val="28"/>
          <w:szCs w:val="28"/>
        </w:rPr>
        <w:t>15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2859BC" w:rsidRPr="00AE69CA" w:rsidRDefault="00AE69CA" w:rsidP="00AE69CA">
      <w:pPr>
        <w:jc w:val="center"/>
        <w:rPr>
          <w:b/>
          <w:sz w:val="28"/>
          <w:szCs w:val="22"/>
        </w:rPr>
      </w:pPr>
      <w:r w:rsidRPr="00AE69CA">
        <w:rPr>
          <w:b/>
          <w:sz w:val="28"/>
          <w:szCs w:val="22"/>
        </w:rPr>
        <w:t xml:space="preserve"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совета депутатов муниципального образования Горское сельское поселение Тихвинского муниципального района Ленинградской области </w:t>
      </w:r>
      <w:r>
        <w:rPr>
          <w:b/>
          <w:sz w:val="28"/>
          <w:szCs w:val="22"/>
        </w:rPr>
        <w:t>5</w:t>
      </w:r>
      <w:r w:rsidRPr="00AE69CA">
        <w:rPr>
          <w:b/>
          <w:sz w:val="28"/>
          <w:szCs w:val="22"/>
        </w:rPr>
        <w:t xml:space="preserve"> созыва 8 сентября 20</w:t>
      </w:r>
      <w:r>
        <w:rPr>
          <w:b/>
          <w:sz w:val="28"/>
          <w:szCs w:val="22"/>
        </w:rPr>
        <w:t>24</w:t>
      </w:r>
      <w:r w:rsidRPr="00AE69CA">
        <w:rPr>
          <w:b/>
          <w:sz w:val="28"/>
          <w:szCs w:val="22"/>
        </w:rPr>
        <w:t xml:space="preserve"> года</w:t>
      </w:r>
    </w:p>
    <w:p w:rsidR="00AE69CA" w:rsidRDefault="002859BC" w:rsidP="00CA2E89">
      <w:pPr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</w:p>
    <w:p w:rsidR="002859BC" w:rsidRPr="002859BC" w:rsidRDefault="00AE69CA" w:rsidP="00AE69CA">
      <w:pPr>
        <w:ind w:firstLine="708"/>
        <w:jc w:val="both"/>
        <w:rPr>
          <w:sz w:val="28"/>
          <w:szCs w:val="22"/>
        </w:rPr>
      </w:pPr>
      <w:r w:rsidRPr="00AE69CA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 от 15</w:t>
      </w:r>
      <w:r>
        <w:rPr>
          <w:sz w:val="28"/>
          <w:szCs w:val="22"/>
        </w:rPr>
        <w:t xml:space="preserve"> марта 2012 года № 20-оз </w:t>
      </w:r>
      <w:r w:rsidRPr="00AE69CA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CA2E89">
      <w:pPr>
        <w:jc w:val="both"/>
        <w:rPr>
          <w:sz w:val="28"/>
          <w:szCs w:val="22"/>
        </w:rPr>
      </w:pPr>
    </w:p>
    <w:p w:rsidR="00CA2E89" w:rsidRPr="00B368CA" w:rsidRDefault="00CA2E89" w:rsidP="00CA2E89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CA2E89">
      <w:pPr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окружной избирательной комиссии</w:t>
      </w:r>
      <w:r w:rsidR="00D6019F" w:rsidRPr="00D6019F">
        <w:rPr>
          <w:sz w:val="28"/>
          <w:szCs w:val="28"/>
        </w:rPr>
        <w:t xml:space="preserve"> </w:t>
      </w:r>
      <w:r w:rsidR="00CA6CC6" w:rsidRPr="00C170AF">
        <w:rPr>
          <w:sz w:val="28"/>
          <w:szCs w:val="28"/>
        </w:rPr>
        <w:t>десятимандатного избирательного округа № 27 Горского сельского поселения</w:t>
      </w:r>
      <w:r w:rsidR="00D6019F">
        <w:rPr>
          <w:sz w:val="28"/>
          <w:szCs w:val="28"/>
        </w:rPr>
        <w:t xml:space="preserve">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CA2E89">
      <w:pPr>
        <w:rPr>
          <w:bCs/>
          <w:sz w:val="28"/>
          <w:szCs w:val="22"/>
        </w:rPr>
      </w:pPr>
    </w:p>
    <w:p w:rsidR="00AE69CA" w:rsidRPr="00AE69CA" w:rsidRDefault="00AE69CA" w:rsidP="00AE69CA">
      <w:pPr>
        <w:ind w:firstLine="708"/>
        <w:jc w:val="both"/>
        <w:rPr>
          <w:bCs/>
          <w:sz w:val="28"/>
          <w:szCs w:val="22"/>
        </w:rPr>
      </w:pPr>
      <w:r w:rsidRPr="00AE69CA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AE69CA">
        <w:rPr>
          <w:b/>
          <w:bCs/>
          <w:sz w:val="28"/>
          <w:szCs w:val="22"/>
        </w:rPr>
        <w:t>«ЕДИНАЯ РОССИЯ»</w:t>
      </w:r>
      <w:r w:rsidRPr="00AE69CA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партии</w:t>
      </w:r>
      <w:bookmarkStart w:id="0" w:name="_GoBack"/>
      <w:bookmarkEnd w:id="0"/>
      <w:r w:rsidRPr="00AE69CA">
        <w:rPr>
          <w:bCs/>
          <w:sz w:val="28"/>
          <w:szCs w:val="22"/>
        </w:rPr>
        <w:t xml:space="preserve"> </w:t>
      </w:r>
      <w:r w:rsidRPr="00AE69CA">
        <w:rPr>
          <w:b/>
          <w:bCs/>
          <w:sz w:val="28"/>
          <w:szCs w:val="22"/>
        </w:rPr>
        <w:t xml:space="preserve">«ЕДИНАЯ РОССИЯ» </w:t>
      </w:r>
      <w:r w:rsidRPr="00AE69CA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AE69CA" w:rsidRPr="00AE69CA" w:rsidRDefault="00AE69CA" w:rsidP="00AE69CA">
      <w:pPr>
        <w:ind w:firstLine="708"/>
        <w:jc w:val="both"/>
        <w:rPr>
          <w:bCs/>
          <w:sz w:val="28"/>
          <w:szCs w:val="22"/>
        </w:rPr>
      </w:pPr>
      <w:r w:rsidRPr="00AE69CA">
        <w:rPr>
          <w:bCs/>
          <w:sz w:val="28"/>
          <w:szCs w:val="22"/>
        </w:rPr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A2E89">
      <w:pPr>
        <w:rPr>
          <w:sz w:val="28"/>
          <w:szCs w:val="28"/>
        </w:rPr>
      </w:pPr>
    </w:p>
    <w:p w:rsidR="00F53EF9" w:rsidRDefault="00F53EF9" w:rsidP="00CA2E89">
      <w:pPr>
        <w:rPr>
          <w:sz w:val="28"/>
          <w:szCs w:val="28"/>
        </w:rPr>
      </w:pPr>
    </w:p>
    <w:p w:rsidR="004863A0" w:rsidRPr="0086036B" w:rsidRDefault="004863A0" w:rsidP="00CA2E89">
      <w:pPr>
        <w:rPr>
          <w:sz w:val="28"/>
          <w:szCs w:val="28"/>
        </w:rPr>
      </w:pP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CA2E89">
      <w:pPr>
        <w:jc w:val="both"/>
        <w:rPr>
          <w:sz w:val="28"/>
          <w:szCs w:val="28"/>
        </w:rPr>
      </w:pPr>
    </w:p>
    <w:p w:rsidR="004863A0" w:rsidRPr="0086036B" w:rsidRDefault="004863A0" w:rsidP="00CA2E89">
      <w:pPr>
        <w:jc w:val="both"/>
        <w:rPr>
          <w:sz w:val="28"/>
          <w:szCs w:val="28"/>
        </w:rPr>
      </w:pP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C551D1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E69CA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B7A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2024-06-19T07:42:00Z</cp:lastPrinted>
  <dcterms:created xsi:type="dcterms:W3CDTF">2024-06-26T07:28:00Z</dcterms:created>
  <dcterms:modified xsi:type="dcterms:W3CDTF">2024-06-26T07:28:00Z</dcterms:modified>
</cp:coreProperties>
</file>